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A0A7" w14:textId="327D29FC" w:rsidR="00185858" w:rsidRDefault="00154939" w:rsidP="0015493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54939">
        <w:rPr>
          <w:b/>
          <w:bCs/>
          <w:sz w:val="28"/>
          <w:szCs w:val="28"/>
        </w:rPr>
        <w:t>PROGRAMA</w:t>
      </w:r>
    </w:p>
    <w:p w14:paraId="06C08696" w14:textId="77777777" w:rsidR="00154939" w:rsidRPr="00154939" w:rsidRDefault="00154939" w:rsidP="0015493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2F69FC" w14:textId="6FDDFC22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Unidade curricular /</w:t>
      </w:r>
      <w:proofErr w:type="spellStart"/>
      <w:r w:rsidRPr="00C5060A">
        <w:rPr>
          <w:b/>
          <w:bCs/>
        </w:rPr>
        <w:t>Course</w:t>
      </w:r>
      <w:proofErr w:type="spellEnd"/>
      <w:r w:rsidRPr="00C5060A">
        <w:rPr>
          <w:b/>
          <w:bCs/>
        </w:rPr>
        <w:t xml:space="preserve"> </w:t>
      </w:r>
      <w:proofErr w:type="spellStart"/>
      <w:r w:rsidRPr="00C5060A">
        <w:rPr>
          <w:b/>
          <w:bCs/>
        </w:rPr>
        <w:t>unit</w:t>
      </w:r>
      <w:proofErr w:type="spellEnd"/>
      <w:r w:rsidRPr="00C5060A">
        <w:rPr>
          <w:b/>
          <w:bCs/>
        </w:rPr>
        <w:t xml:space="preserve"> </w:t>
      </w:r>
    </w:p>
    <w:p w14:paraId="321EA6E1" w14:textId="349B6A38" w:rsidR="00455DE5" w:rsidRPr="00F23BD6" w:rsidRDefault="00087CF5" w:rsidP="00154939">
      <w:pPr>
        <w:pStyle w:val="PargrafodaLista"/>
        <w:spacing w:after="0" w:line="240" w:lineRule="auto"/>
        <w:ind w:left="360"/>
        <w:rPr>
          <w:rFonts w:cstheme="minorHAnsi"/>
        </w:rPr>
      </w:pPr>
      <w:r w:rsidRPr="00F23BD6">
        <w:rPr>
          <w:rFonts w:cstheme="minorHAnsi"/>
        </w:rPr>
        <w:t>T</w:t>
      </w:r>
      <w:r w:rsidR="00F23BD6" w:rsidRPr="00F23BD6">
        <w:rPr>
          <w:rFonts w:cstheme="minorHAnsi"/>
          <w:color w:val="333333"/>
          <w:spacing w:val="-6"/>
          <w:shd w:val="clear" w:color="auto" w:fill="FFFFFF"/>
        </w:rPr>
        <w:t>radução Literária II - Francês/Português</w:t>
      </w:r>
      <w:r w:rsidR="00F23BD6">
        <w:rPr>
          <w:rFonts w:cstheme="minorHAnsi"/>
          <w:color w:val="333333"/>
          <w:spacing w:val="-6"/>
          <w:shd w:val="clear" w:color="auto" w:fill="FFFFFF"/>
        </w:rPr>
        <w:t xml:space="preserve"> </w:t>
      </w:r>
      <w:r w:rsidR="00F23BD6">
        <w:t>TRA5.922071</w:t>
      </w:r>
    </w:p>
    <w:p w14:paraId="2D8476F5" w14:textId="77777777" w:rsidR="00185858" w:rsidRPr="00F23BD6" w:rsidRDefault="00185858" w:rsidP="00154939">
      <w:pPr>
        <w:pStyle w:val="PargrafodaLista"/>
        <w:spacing w:after="0" w:line="240" w:lineRule="auto"/>
        <w:ind w:left="360"/>
        <w:rPr>
          <w:rFonts w:cstheme="minorHAnsi"/>
          <w:b/>
          <w:bCs/>
        </w:rPr>
      </w:pPr>
    </w:p>
    <w:p w14:paraId="036BF94D" w14:textId="3FCEAC7A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ECTS/</w:t>
      </w:r>
      <w:proofErr w:type="spellStart"/>
      <w:r w:rsidRPr="00C5060A">
        <w:rPr>
          <w:b/>
          <w:bCs/>
        </w:rPr>
        <w:t>credits</w:t>
      </w:r>
      <w:proofErr w:type="spellEnd"/>
    </w:p>
    <w:p w14:paraId="76BBADAB" w14:textId="77E979EB" w:rsidR="00455DE5" w:rsidRPr="00C5060A" w:rsidRDefault="00455DE5" w:rsidP="00154939">
      <w:pPr>
        <w:pStyle w:val="PargrafodaLista"/>
        <w:spacing w:after="0" w:line="240" w:lineRule="auto"/>
        <w:ind w:left="360"/>
      </w:pPr>
      <w:r w:rsidRPr="00C5060A">
        <w:t xml:space="preserve">6 ECTS/6 </w:t>
      </w:r>
      <w:proofErr w:type="spellStart"/>
      <w:r w:rsidRPr="00C5060A">
        <w:t>credits</w:t>
      </w:r>
      <w:proofErr w:type="spellEnd"/>
      <w:r w:rsidRPr="00C5060A">
        <w:t xml:space="preserve"> </w:t>
      </w:r>
    </w:p>
    <w:p w14:paraId="6C7162AB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6557980F" w14:textId="52F721EF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Semestre/</w:t>
      </w:r>
      <w:proofErr w:type="spellStart"/>
      <w:r w:rsidRPr="00C5060A">
        <w:rPr>
          <w:b/>
          <w:bCs/>
        </w:rPr>
        <w:t>Semester</w:t>
      </w:r>
      <w:proofErr w:type="spellEnd"/>
    </w:p>
    <w:p w14:paraId="6DDDA783" w14:textId="6CD561F2" w:rsidR="00455DE5" w:rsidRPr="00C5060A" w:rsidRDefault="00F23BD6" w:rsidP="00154939">
      <w:pPr>
        <w:pStyle w:val="PargrafodaLista"/>
        <w:spacing w:after="0" w:line="240" w:lineRule="auto"/>
        <w:ind w:left="360"/>
      </w:pPr>
      <w:r>
        <w:t>2º</w:t>
      </w:r>
      <w:r w:rsidR="00455DE5" w:rsidRPr="00C5060A">
        <w:t xml:space="preserve">semestre / </w:t>
      </w:r>
      <w:r>
        <w:t>2nd</w:t>
      </w:r>
      <w:r w:rsidR="00455DE5" w:rsidRPr="00C5060A">
        <w:t xml:space="preserve"> </w:t>
      </w:r>
      <w:proofErr w:type="spellStart"/>
      <w:r w:rsidR="00455DE5" w:rsidRPr="00C5060A">
        <w:t>semester</w:t>
      </w:r>
      <w:proofErr w:type="spellEnd"/>
    </w:p>
    <w:p w14:paraId="3A0C2B9A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497F772F" w14:textId="541BBA1D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Docente(s)/</w:t>
      </w:r>
      <w:proofErr w:type="spellStart"/>
      <w:r w:rsidRPr="00C5060A">
        <w:rPr>
          <w:b/>
          <w:bCs/>
        </w:rPr>
        <w:t>Faculty</w:t>
      </w:r>
      <w:proofErr w:type="spellEnd"/>
      <w:r w:rsidRPr="00C5060A">
        <w:rPr>
          <w:b/>
          <w:bCs/>
        </w:rPr>
        <w:t xml:space="preserve"> </w:t>
      </w:r>
    </w:p>
    <w:p w14:paraId="46BFCFD7" w14:textId="767E0BAC" w:rsidR="00455DE5" w:rsidRPr="00C5060A" w:rsidRDefault="00E34F47" w:rsidP="00154939">
      <w:pPr>
        <w:pStyle w:val="PargrafodaLista"/>
        <w:spacing w:after="0" w:line="240" w:lineRule="auto"/>
        <w:ind w:left="360"/>
      </w:pPr>
      <w:r w:rsidRPr="00C5060A">
        <w:t>Maria Helena Antunes</w:t>
      </w:r>
      <w:r w:rsidR="00455DE5" w:rsidRPr="00C5060A">
        <w:t xml:space="preserve"> </w:t>
      </w:r>
    </w:p>
    <w:p w14:paraId="0FD33986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32C02188" w14:textId="4AC13662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</w:rPr>
      </w:pPr>
      <w:r w:rsidRPr="00C5060A">
        <w:rPr>
          <w:b/>
          <w:bCs/>
        </w:rPr>
        <w:t>Língua de ensino/</w:t>
      </w:r>
      <w:proofErr w:type="spellStart"/>
      <w:r w:rsidRPr="00C5060A">
        <w:rPr>
          <w:b/>
          <w:bCs/>
        </w:rPr>
        <w:t>Language</w:t>
      </w:r>
      <w:proofErr w:type="spellEnd"/>
      <w:r w:rsidRPr="00C5060A">
        <w:rPr>
          <w:b/>
          <w:bCs/>
        </w:rPr>
        <w:t xml:space="preserve"> </w:t>
      </w:r>
      <w:proofErr w:type="spellStart"/>
      <w:r w:rsidRPr="00C5060A">
        <w:rPr>
          <w:b/>
          <w:bCs/>
        </w:rPr>
        <w:t>of</w:t>
      </w:r>
      <w:proofErr w:type="spellEnd"/>
      <w:r w:rsidRPr="00C5060A">
        <w:rPr>
          <w:b/>
          <w:bCs/>
        </w:rPr>
        <w:t xml:space="preserve"> </w:t>
      </w:r>
      <w:proofErr w:type="spellStart"/>
      <w:r w:rsidRPr="00C5060A">
        <w:rPr>
          <w:b/>
          <w:bCs/>
        </w:rPr>
        <w:t>instructions</w:t>
      </w:r>
      <w:proofErr w:type="spellEnd"/>
      <w:r w:rsidRPr="00C5060A">
        <w:rPr>
          <w:b/>
          <w:bCs/>
        </w:rPr>
        <w:t xml:space="preserve"> </w:t>
      </w:r>
    </w:p>
    <w:p w14:paraId="7150366C" w14:textId="285A886C" w:rsidR="00455DE5" w:rsidRPr="00C5060A" w:rsidRDefault="00455DE5" w:rsidP="00154939">
      <w:pPr>
        <w:pStyle w:val="PargrafodaLista"/>
        <w:spacing w:after="0" w:line="240" w:lineRule="auto"/>
        <w:ind w:left="360"/>
      </w:pPr>
      <w:r w:rsidRPr="00C5060A">
        <w:t xml:space="preserve">Francês </w:t>
      </w:r>
      <w:r w:rsidR="00087CF5">
        <w:t>e Português</w:t>
      </w:r>
    </w:p>
    <w:p w14:paraId="30FA170B" w14:textId="77777777" w:rsidR="00185858" w:rsidRPr="00C5060A" w:rsidRDefault="00185858" w:rsidP="00154939">
      <w:pPr>
        <w:pStyle w:val="PargrafodaLista"/>
        <w:spacing w:after="0" w:line="240" w:lineRule="auto"/>
        <w:ind w:left="360"/>
        <w:rPr>
          <w:b/>
          <w:bCs/>
        </w:rPr>
      </w:pPr>
    </w:p>
    <w:p w14:paraId="30C123AA" w14:textId="05033FDC" w:rsidR="00185858" w:rsidRPr="00C5060A" w:rsidRDefault="00185858" w:rsidP="00154939">
      <w:pPr>
        <w:pStyle w:val="PargrafodaLista"/>
        <w:numPr>
          <w:ilvl w:val="0"/>
          <w:numId w:val="1"/>
        </w:numPr>
        <w:spacing w:after="0" w:line="240" w:lineRule="auto"/>
        <w:ind w:left="360"/>
        <w:rPr>
          <w:b/>
          <w:bCs/>
          <w:lang w:val="en-GB"/>
        </w:rPr>
      </w:pPr>
      <w:proofErr w:type="spellStart"/>
      <w:r w:rsidRPr="00C5060A">
        <w:rPr>
          <w:b/>
          <w:bCs/>
          <w:lang w:val="en-GB"/>
        </w:rPr>
        <w:t>Programa</w:t>
      </w:r>
      <w:proofErr w:type="spellEnd"/>
      <w:r w:rsidRPr="00C5060A">
        <w:rPr>
          <w:b/>
          <w:bCs/>
          <w:lang w:val="en-GB"/>
        </w:rPr>
        <w:t xml:space="preserve"> (</w:t>
      </w:r>
      <w:proofErr w:type="spellStart"/>
      <w:r w:rsidRPr="00C5060A">
        <w:rPr>
          <w:b/>
          <w:bCs/>
          <w:lang w:val="en-GB"/>
        </w:rPr>
        <w:t>na</w:t>
      </w:r>
      <w:proofErr w:type="spellEnd"/>
      <w:r w:rsidRPr="00C5060A">
        <w:rPr>
          <w:b/>
          <w:bCs/>
          <w:lang w:val="en-GB"/>
        </w:rPr>
        <w:t xml:space="preserve"> </w:t>
      </w:r>
      <w:proofErr w:type="spellStart"/>
      <w:r w:rsidRPr="00C5060A">
        <w:rPr>
          <w:b/>
          <w:bCs/>
          <w:lang w:val="en-GB"/>
        </w:rPr>
        <w:t>língua</w:t>
      </w:r>
      <w:proofErr w:type="spellEnd"/>
      <w:r w:rsidRPr="00C5060A">
        <w:rPr>
          <w:b/>
          <w:bCs/>
          <w:lang w:val="en-GB"/>
        </w:rPr>
        <w:t xml:space="preserve"> de </w:t>
      </w:r>
      <w:proofErr w:type="spellStart"/>
      <w:r w:rsidRPr="00C5060A">
        <w:rPr>
          <w:b/>
          <w:bCs/>
          <w:lang w:val="en-GB"/>
        </w:rPr>
        <w:t>ensino</w:t>
      </w:r>
      <w:proofErr w:type="spellEnd"/>
      <w:r w:rsidRPr="00C5060A">
        <w:rPr>
          <w:b/>
          <w:bCs/>
          <w:lang w:val="en-GB"/>
        </w:rPr>
        <w:t xml:space="preserve">)/Course description (in the language of instruction) </w:t>
      </w:r>
    </w:p>
    <w:p w14:paraId="19822D7C" w14:textId="77777777" w:rsidR="00154939" w:rsidRPr="006F6670" w:rsidRDefault="00154939" w:rsidP="00154939">
      <w:pPr>
        <w:spacing w:after="0" w:line="240" w:lineRule="auto"/>
        <w:jc w:val="both"/>
        <w:rPr>
          <w:lang w:val="en-US"/>
        </w:rPr>
      </w:pPr>
    </w:p>
    <w:p w14:paraId="5103B32F" w14:textId="31FA889C" w:rsidR="00154939" w:rsidRDefault="00F23BD6" w:rsidP="00154939">
      <w:pPr>
        <w:spacing w:after="0" w:line="240" w:lineRule="auto"/>
        <w:jc w:val="both"/>
      </w:pPr>
      <w:r>
        <w:t xml:space="preserve">O seminário de Tradução Literária Francês-Português II visa aprofundar conhecimentos teóricos e a sua aplicação na análise e na tradução de textos literários, desenvolvendo o espírito crítico e aprofundando a reflexão sobre aspetos linguísticos, culturais e o processo de tradução. Dedicaremos, também, atenção à construção retórica dos romances </w:t>
      </w:r>
      <w:proofErr w:type="spellStart"/>
      <w:r>
        <w:t>seleccionados</w:t>
      </w:r>
      <w:proofErr w:type="spellEnd"/>
      <w:r>
        <w:t xml:space="preserve"> por forma a comentar os desafios que a sua tradução coloca assim como as estratégias elegidas pelos tradutores.</w:t>
      </w:r>
    </w:p>
    <w:p w14:paraId="1FC2CEEE" w14:textId="77777777" w:rsidR="00F23BD6" w:rsidRPr="00087CF5" w:rsidRDefault="00F23BD6" w:rsidP="00154939">
      <w:pPr>
        <w:spacing w:after="0" w:line="240" w:lineRule="auto"/>
        <w:jc w:val="both"/>
      </w:pPr>
    </w:p>
    <w:p w14:paraId="7CA75469" w14:textId="4E8BDB6D" w:rsidR="00185858" w:rsidRPr="00C5060A" w:rsidRDefault="00B23019" w:rsidP="0015493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b/>
          <w:bCs/>
          <w:lang w:val="en-US"/>
        </w:rPr>
      </w:pPr>
      <w:proofErr w:type="spellStart"/>
      <w:r w:rsidRPr="00C5060A">
        <w:rPr>
          <w:b/>
          <w:bCs/>
          <w:lang w:val="en-US"/>
        </w:rPr>
        <w:t>Avaliação</w:t>
      </w:r>
      <w:proofErr w:type="spellEnd"/>
      <w:r w:rsidRPr="00C5060A">
        <w:rPr>
          <w:b/>
          <w:bCs/>
          <w:lang w:val="en-US"/>
        </w:rPr>
        <w:t xml:space="preserve"> (</w:t>
      </w:r>
      <w:proofErr w:type="spellStart"/>
      <w:r w:rsidRPr="00C5060A">
        <w:rPr>
          <w:b/>
          <w:bCs/>
          <w:lang w:val="en-US"/>
        </w:rPr>
        <w:t>na</w:t>
      </w:r>
      <w:proofErr w:type="spellEnd"/>
      <w:r w:rsidRPr="00C5060A">
        <w:rPr>
          <w:b/>
          <w:bCs/>
          <w:lang w:val="en-US"/>
        </w:rPr>
        <w:t xml:space="preserve"> </w:t>
      </w:r>
      <w:proofErr w:type="spellStart"/>
      <w:r w:rsidRPr="00C5060A">
        <w:rPr>
          <w:b/>
          <w:bCs/>
          <w:lang w:val="en-US"/>
        </w:rPr>
        <w:t>língua</w:t>
      </w:r>
      <w:proofErr w:type="spellEnd"/>
      <w:r w:rsidRPr="00C5060A">
        <w:rPr>
          <w:b/>
          <w:bCs/>
          <w:lang w:val="en-US"/>
        </w:rPr>
        <w:t xml:space="preserve"> de </w:t>
      </w:r>
      <w:proofErr w:type="spellStart"/>
      <w:r w:rsidRPr="00C5060A">
        <w:rPr>
          <w:b/>
          <w:bCs/>
          <w:lang w:val="en-US"/>
        </w:rPr>
        <w:t>ensino</w:t>
      </w:r>
      <w:proofErr w:type="spellEnd"/>
      <w:r w:rsidRPr="00C5060A">
        <w:rPr>
          <w:b/>
          <w:bCs/>
          <w:lang w:val="en-US"/>
        </w:rPr>
        <w:t xml:space="preserve">) /Grading and </w:t>
      </w:r>
      <w:proofErr w:type="spellStart"/>
      <w:r w:rsidRPr="00C5060A">
        <w:rPr>
          <w:b/>
          <w:bCs/>
          <w:lang w:val="en-US"/>
        </w:rPr>
        <w:t>Assesssment</w:t>
      </w:r>
      <w:proofErr w:type="spellEnd"/>
      <w:r w:rsidRPr="00C5060A">
        <w:rPr>
          <w:b/>
          <w:bCs/>
          <w:lang w:val="en-US"/>
        </w:rPr>
        <w:t xml:space="preserve"> (in the language of instruction) </w:t>
      </w:r>
    </w:p>
    <w:p w14:paraId="42DF6C30" w14:textId="77777777" w:rsidR="00154939" w:rsidRPr="006F6670" w:rsidRDefault="00154939" w:rsidP="00154939">
      <w:pPr>
        <w:spacing w:after="0" w:line="240" w:lineRule="auto"/>
        <w:jc w:val="both"/>
        <w:rPr>
          <w:lang w:val="en-US"/>
        </w:rPr>
      </w:pPr>
    </w:p>
    <w:p w14:paraId="71AA5641" w14:textId="77777777" w:rsidR="00087CF5" w:rsidRDefault="00087CF5" w:rsidP="00087CF5">
      <w:pPr>
        <w:pStyle w:val="PargrafodaLista"/>
        <w:spacing w:after="0" w:line="240" w:lineRule="auto"/>
        <w:jc w:val="both"/>
      </w:pPr>
      <w:r>
        <w:t xml:space="preserve">Para além da assiduidade e da participação </w:t>
      </w:r>
      <w:proofErr w:type="spellStart"/>
      <w:r>
        <w:t>activa</w:t>
      </w:r>
      <w:proofErr w:type="spellEnd"/>
      <w:r>
        <w:t xml:space="preserve"> nas sessões, a avaliação será constituída pelos seguintes elementos:</w:t>
      </w:r>
    </w:p>
    <w:p w14:paraId="7A1A90E1" w14:textId="77777777" w:rsidR="00087CF5" w:rsidRDefault="00087CF5" w:rsidP="00087CF5">
      <w:pPr>
        <w:pStyle w:val="PargrafodaLista"/>
        <w:spacing w:after="0" w:line="240" w:lineRule="auto"/>
        <w:jc w:val="both"/>
      </w:pPr>
      <w:r>
        <w:t xml:space="preserve"> - </w:t>
      </w:r>
      <w:proofErr w:type="gramStart"/>
      <w:r>
        <w:t>um</w:t>
      </w:r>
      <w:proofErr w:type="gramEnd"/>
      <w:r>
        <w:t xml:space="preserve"> teste escrito (25%);</w:t>
      </w:r>
    </w:p>
    <w:p w14:paraId="51EF435E" w14:textId="77777777" w:rsidR="00087CF5" w:rsidRDefault="00087CF5" w:rsidP="00087CF5">
      <w:pPr>
        <w:pStyle w:val="PargrafodaLista"/>
        <w:spacing w:after="0" w:line="240" w:lineRule="auto"/>
        <w:jc w:val="both"/>
      </w:pPr>
      <w:r>
        <w:t xml:space="preserve"> - </w:t>
      </w:r>
      <w:proofErr w:type="gramStart"/>
      <w:r>
        <w:t>um</w:t>
      </w:r>
      <w:proofErr w:type="gramEnd"/>
      <w:r>
        <w:t xml:space="preserve"> trabalho escrito (50%); </w:t>
      </w:r>
    </w:p>
    <w:p w14:paraId="4F2C2068" w14:textId="6834F030" w:rsidR="00B23019" w:rsidRPr="00087CF5" w:rsidRDefault="00087CF5" w:rsidP="00087CF5">
      <w:pPr>
        <w:pStyle w:val="PargrafodaLista"/>
        <w:spacing w:after="0" w:line="240" w:lineRule="auto"/>
        <w:jc w:val="both"/>
        <w:rPr>
          <w:i/>
          <w:iCs/>
        </w:rPr>
      </w:pPr>
      <w:r>
        <w:t xml:space="preserve">- </w:t>
      </w:r>
      <w:proofErr w:type="gramStart"/>
      <w:r>
        <w:t>uma</w:t>
      </w:r>
      <w:proofErr w:type="gramEnd"/>
      <w:r>
        <w:t xml:space="preserve"> apresentação oral (25%).</w:t>
      </w:r>
    </w:p>
    <w:p w14:paraId="31DC712D" w14:textId="77777777" w:rsidR="004A686F" w:rsidRPr="00087CF5" w:rsidRDefault="004A686F" w:rsidP="00154939">
      <w:pPr>
        <w:pStyle w:val="PargrafodaLista"/>
        <w:spacing w:after="0" w:line="240" w:lineRule="auto"/>
        <w:jc w:val="both"/>
        <w:rPr>
          <w:i/>
          <w:iCs/>
        </w:rPr>
      </w:pPr>
    </w:p>
    <w:p w14:paraId="73606E01" w14:textId="73D5BEBD" w:rsidR="00B75A53" w:rsidRPr="00C5060A" w:rsidRDefault="00B23019" w:rsidP="00154939">
      <w:pPr>
        <w:pStyle w:val="PargrafodaLista"/>
        <w:numPr>
          <w:ilvl w:val="0"/>
          <w:numId w:val="2"/>
        </w:numPr>
        <w:spacing w:after="0" w:line="240" w:lineRule="auto"/>
        <w:rPr>
          <w:b/>
          <w:bCs/>
          <w:lang w:val="fr-FR"/>
        </w:rPr>
      </w:pPr>
      <w:proofErr w:type="spellStart"/>
      <w:r w:rsidRPr="00C5060A">
        <w:rPr>
          <w:b/>
          <w:bCs/>
          <w:lang w:val="fr-FR"/>
        </w:rPr>
        <w:t>Bibliografia</w:t>
      </w:r>
      <w:proofErr w:type="spellEnd"/>
      <w:r w:rsidRPr="00C5060A">
        <w:rPr>
          <w:b/>
          <w:bCs/>
          <w:lang w:val="fr-FR"/>
        </w:rPr>
        <w:t xml:space="preserve"> (</w:t>
      </w:r>
      <w:proofErr w:type="spellStart"/>
      <w:r w:rsidRPr="00C5060A">
        <w:rPr>
          <w:b/>
          <w:bCs/>
          <w:lang w:val="fr-FR"/>
        </w:rPr>
        <w:t>seleção</w:t>
      </w:r>
      <w:proofErr w:type="spellEnd"/>
      <w:r w:rsidRPr="00C5060A">
        <w:rPr>
          <w:b/>
          <w:bCs/>
          <w:lang w:val="fr-FR"/>
        </w:rPr>
        <w:t xml:space="preserve">)/ Bibliography </w:t>
      </w:r>
      <w:proofErr w:type="spellStart"/>
      <w:r w:rsidRPr="00C5060A">
        <w:rPr>
          <w:b/>
          <w:bCs/>
          <w:lang w:val="fr-FR"/>
        </w:rPr>
        <w:t>selection</w:t>
      </w:r>
      <w:proofErr w:type="spellEnd"/>
      <w:r w:rsidRPr="00C5060A">
        <w:rPr>
          <w:b/>
          <w:bCs/>
          <w:lang w:val="fr-FR"/>
        </w:rPr>
        <w:t xml:space="preserve"> </w:t>
      </w:r>
    </w:p>
    <w:p w14:paraId="4749E9D0" w14:textId="77777777" w:rsidR="00241613" w:rsidRDefault="00241613" w:rsidP="00154939">
      <w:pPr>
        <w:spacing w:after="0" w:line="240" w:lineRule="auto"/>
        <w:jc w:val="both"/>
        <w:rPr>
          <w:rFonts w:cstheme="minorHAnsi"/>
          <w:caps/>
          <w:lang w:val="fr-FR"/>
        </w:rPr>
      </w:pPr>
      <w:bookmarkStart w:id="0" w:name="_Hlk74827084"/>
    </w:p>
    <w:bookmarkEnd w:id="0"/>
    <w:p w14:paraId="6148DB99" w14:textId="77777777" w:rsidR="00F23BD6" w:rsidRPr="00F23BD6" w:rsidRDefault="00F23BD6" w:rsidP="00F23BD6">
      <w:pPr>
        <w:spacing w:after="0" w:line="240" w:lineRule="auto"/>
        <w:ind w:left="708" w:hanging="708"/>
        <w:jc w:val="both"/>
        <w:rPr>
          <w:rFonts w:cstheme="minorHAnsi"/>
          <w:shd w:val="clear" w:color="auto" w:fill="FBFCFF"/>
          <w:lang w:val="en-GB"/>
        </w:rPr>
      </w:pPr>
      <w:r w:rsidRPr="00F23BD6">
        <w:rPr>
          <w:rFonts w:cstheme="minorHAnsi"/>
          <w:shd w:val="clear" w:color="auto" w:fill="FBFCFF"/>
          <w:lang w:val="fr-FR"/>
        </w:rPr>
        <w:t xml:space="preserve">Agostini-Ouafi, Viviana et Anne Rachel </w:t>
      </w:r>
      <w:proofErr w:type="spellStart"/>
      <w:r w:rsidRPr="00F23BD6">
        <w:rPr>
          <w:rFonts w:cstheme="minorHAnsi"/>
          <w:shd w:val="clear" w:color="auto" w:fill="FBFCFF"/>
          <w:lang w:val="fr-FR"/>
        </w:rPr>
        <w:t>Hermetet</w:t>
      </w:r>
      <w:proofErr w:type="spellEnd"/>
      <w:r w:rsidRPr="00F23BD6">
        <w:rPr>
          <w:rFonts w:cstheme="minorHAnsi"/>
          <w:shd w:val="clear" w:color="auto" w:fill="FBFCFF"/>
          <w:lang w:val="fr-FR"/>
        </w:rPr>
        <w:t xml:space="preserve"> (</w:t>
      </w:r>
      <w:proofErr w:type="spellStart"/>
      <w:r w:rsidRPr="00F23BD6">
        <w:rPr>
          <w:rFonts w:cstheme="minorHAnsi"/>
          <w:shd w:val="clear" w:color="auto" w:fill="FBFCFF"/>
          <w:lang w:val="fr-FR"/>
        </w:rPr>
        <w:t>eds</w:t>
      </w:r>
      <w:proofErr w:type="spellEnd"/>
      <w:r w:rsidRPr="00F23BD6">
        <w:rPr>
          <w:rFonts w:cstheme="minorHAnsi"/>
          <w:shd w:val="clear" w:color="auto" w:fill="FBFCFF"/>
          <w:lang w:val="fr-FR"/>
        </w:rPr>
        <w:t xml:space="preserve">.). 2006. </w:t>
      </w:r>
      <w:r w:rsidRPr="00F23BD6">
        <w:rPr>
          <w:rFonts w:cstheme="minorHAnsi"/>
          <w:i/>
          <w:iCs/>
          <w:shd w:val="clear" w:color="auto" w:fill="FBFCFF"/>
          <w:lang w:val="fr-FR"/>
        </w:rPr>
        <w:t>La traduction littéraire. Des aspects théoriques aux analyses textuelles</w:t>
      </w:r>
      <w:r w:rsidRPr="00F23BD6">
        <w:rPr>
          <w:rFonts w:cstheme="minorHAnsi"/>
          <w:shd w:val="clear" w:color="auto" w:fill="FBFCFF"/>
          <w:lang w:val="fr-FR"/>
        </w:rPr>
        <w:t xml:space="preserve">. </w:t>
      </w:r>
      <w:proofErr w:type="gramStart"/>
      <w:r w:rsidRPr="00F23BD6">
        <w:rPr>
          <w:rFonts w:cstheme="minorHAnsi"/>
          <w:shd w:val="clear" w:color="auto" w:fill="FBFCFF"/>
          <w:lang w:val="en-GB"/>
        </w:rPr>
        <w:t>Caen :</w:t>
      </w:r>
      <w:proofErr w:type="gramEnd"/>
      <w:r w:rsidRPr="00F23BD6">
        <w:rPr>
          <w:rFonts w:cstheme="minorHAnsi"/>
          <w:shd w:val="clear" w:color="auto" w:fill="FBFCFF"/>
          <w:lang w:val="en-GB"/>
        </w:rPr>
        <w:t xml:space="preserve"> Presses </w:t>
      </w:r>
      <w:proofErr w:type="spellStart"/>
      <w:r w:rsidRPr="00F23BD6">
        <w:rPr>
          <w:rFonts w:cstheme="minorHAnsi"/>
          <w:shd w:val="clear" w:color="auto" w:fill="FBFCFF"/>
          <w:lang w:val="en-GB"/>
        </w:rPr>
        <w:t>universitaires</w:t>
      </w:r>
      <w:proofErr w:type="spellEnd"/>
      <w:r w:rsidRPr="00F23BD6">
        <w:rPr>
          <w:rFonts w:cstheme="minorHAnsi"/>
          <w:shd w:val="clear" w:color="auto" w:fill="FBFCFF"/>
          <w:lang w:val="en-GB"/>
        </w:rPr>
        <w:t xml:space="preserve"> de Caen.</w:t>
      </w:r>
    </w:p>
    <w:p w14:paraId="431D566C" w14:textId="77777777" w:rsidR="00F23BD6" w:rsidRPr="00F23BD6" w:rsidRDefault="00F23BD6" w:rsidP="00F23BD6">
      <w:pPr>
        <w:spacing w:after="0" w:line="240" w:lineRule="auto"/>
        <w:jc w:val="both"/>
        <w:rPr>
          <w:rFonts w:cstheme="minorHAnsi"/>
          <w:shd w:val="clear" w:color="auto" w:fill="FBFCFF"/>
          <w:lang w:val="en-GB"/>
        </w:rPr>
      </w:pPr>
      <w:proofErr w:type="spellStart"/>
      <w:r w:rsidRPr="00F23BD6">
        <w:rPr>
          <w:rFonts w:cstheme="minorHAnsi"/>
          <w:shd w:val="clear" w:color="auto" w:fill="FBFCFF"/>
          <w:lang w:val="en-GB"/>
        </w:rPr>
        <w:t>Bassnett</w:t>
      </w:r>
      <w:proofErr w:type="spellEnd"/>
      <w:r w:rsidRPr="00F23BD6">
        <w:rPr>
          <w:rFonts w:cstheme="minorHAnsi"/>
          <w:shd w:val="clear" w:color="auto" w:fill="FBFCFF"/>
          <w:lang w:val="en-GB"/>
        </w:rPr>
        <w:t xml:space="preserve">, Susan. (1997). </w:t>
      </w:r>
      <w:r w:rsidRPr="00F23BD6">
        <w:rPr>
          <w:rFonts w:cstheme="minorHAnsi"/>
          <w:i/>
          <w:iCs/>
          <w:shd w:val="clear" w:color="auto" w:fill="FBFCFF"/>
          <w:lang w:val="en-GB"/>
        </w:rPr>
        <w:t>Translating literature</w:t>
      </w:r>
      <w:r w:rsidRPr="00F23BD6">
        <w:rPr>
          <w:rFonts w:cstheme="minorHAnsi"/>
          <w:shd w:val="clear" w:color="auto" w:fill="FBFCFF"/>
          <w:lang w:val="en-GB"/>
        </w:rPr>
        <w:t>. Cambridge: Bodell and Brewer.</w:t>
      </w:r>
    </w:p>
    <w:p w14:paraId="57893EE8" w14:textId="77777777" w:rsidR="00F23BD6" w:rsidRPr="00F23BD6" w:rsidRDefault="00F23BD6" w:rsidP="00F23BD6">
      <w:pPr>
        <w:spacing w:after="0" w:line="240" w:lineRule="auto"/>
        <w:jc w:val="both"/>
        <w:rPr>
          <w:rFonts w:cstheme="minorHAnsi"/>
          <w:shd w:val="clear" w:color="auto" w:fill="FBFCFF"/>
          <w:lang w:val="en-GB"/>
        </w:rPr>
      </w:pPr>
      <w:proofErr w:type="spellStart"/>
      <w:r w:rsidRPr="00F23BD6">
        <w:rPr>
          <w:rFonts w:cstheme="minorHAnsi"/>
          <w:shd w:val="clear" w:color="auto" w:fill="FBFCFF"/>
          <w:lang w:val="en-GB"/>
        </w:rPr>
        <w:t>Bassnett</w:t>
      </w:r>
      <w:proofErr w:type="spellEnd"/>
      <w:r w:rsidRPr="00F23BD6">
        <w:rPr>
          <w:rFonts w:cstheme="minorHAnsi"/>
          <w:shd w:val="clear" w:color="auto" w:fill="FBFCFF"/>
          <w:lang w:val="en-GB"/>
        </w:rPr>
        <w:t xml:space="preserve">, Susan. (2019). </w:t>
      </w:r>
      <w:r w:rsidRPr="00F23BD6">
        <w:rPr>
          <w:rFonts w:cstheme="minorHAnsi"/>
          <w:i/>
          <w:iCs/>
          <w:shd w:val="clear" w:color="auto" w:fill="FBFCFF"/>
          <w:lang w:val="en-GB"/>
        </w:rPr>
        <w:t>Translation and world literature</w:t>
      </w:r>
      <w:r w:rsidRPr="00F23BD6">
        <w:rPr>
          <w:rFonts w:cstheme="minorHAnsi"/>
          <w:shd w:val="clear" w:color="auto" w:fill="FBFCFF"/>
          <w:lang w:val="en-GB"/>
        </w:rPr>
        <w:t>. London: Routledge.</w:t>
      </w:r>
    </w:p>
    <w:p w14:paraId="473F23AC" w14:textId="77777777" w:rsidR="00F23BD6" w:rsidRPr="00F23BD6" w:rsidRDefault="00F23BD6" w:rsidP="00F23BD6">
      <w:pPr>
        <w:spacing w:after="0" w:line="240" w:lineRule="auto"/>
        <w:ind w:left="708" w:hanging="708"/>
        <w:jc w:val="both"/>
        <w:rPr>
          <w:rFonts w:cstheme="minorHAnsi"/>
          <w:shd w:val="clear" w:color="auto" w:fill="FBFCFF"/>
          <w:lang w:val="en-GB"/>
        </w:rPr>
      </w:pPr>
      <w:r w:rsidRPr="00F23BD6">
        <w:rPr>
          <w:rFonts w:cstheme="minorHAnsi"/>
          <w:shd w:val="clear" w:color="auto" w:fill="FBFCFF"/>
          <w:lang w:val="en-GB"/>
        </w:rPr>
        <w:t xml:space="preserve">Boase-Beier, Jean and Michael Holman (eds.). (1999). </w:t>
      </w:r>
      <w:r w:rsidRPr="00F23BD6">
        <w:rPr>
          <w:rFonts w:cstheme="minorHAnsi"/>
          <w:i/>
          <w:iCs/>
          <w:shd w:val="clear" w:color="auto" w:fill="FBFCFF"/>
          <w:lang w:val="en-GB"/>
        </w:rPr>
        <w:t>The practices of literary translation constraints and creativity</w:t>
      </w:r>
      <w:r w:rsidRPr="00F23BD6">
        <w:rPr>
          <w:rFonts w:cstheme="minorHAnsi"/>
          <w:shd w:val="clear" w:color="auto" w:fill="FBFCFF"/>
          <w:lang w:val="en-GB"/>
        </w:rPr>
        <w:t>. Manchester: St. Jerome.</w:t>
      </w:r>
    </w:p>
    <w:p w14:paraId="5C484BB5" w14:textId="77777777" w:rsidR="00F23BD6" w:rsidRPr="00F23BD6" w:rsidRDefault="00F23BD6" w:rsidP="00F23BD6">
      <w:pPr>
        <w:spacing w:after="0" w:line="240" w:lineRule="auto"/>
        <w:ind w:left="708" w:hanging="708"/>
        <w:jc w:val="both"/>
        <w:rPr>
          <w:rFonts w:cstheme="minorHAnsi"/>
          <w:shd w:val="clear" w:color="auto" w:fill="FBFCFF"/>
        </w:rPr>
      </w:pPr>
      <w:r w:rsidRPr="00F23BD6">
        <w:rPr>
          <w:rFonts w:cstheme="minorHAnsi"/>
          <w:shd w:val="clear" w:color="auto" w:fill="FBFCFF"/>
          <w:lang w:val="en-GB"/>
        </w:rPr>
        <w:t xml:space="preserve">Washbourne, </w:t>
      </w:r>
      <w:proofErr w:type="gramStart"/>
      <w:r w:rsidRPr="00F23BD6">
        <w:rPr>
          <w:rFonts w:cstheme="minorHAnsi"/>
          <w:shd w:val="clear" w:color="auto" w:fill="FBFCFF"/>
          <w:lang w:val="en-GB"/>
        </w:rPr>
        <w:t>Kelly</w:t>
      </w:r>
      <w:proofErr w:type="gramEnd"/>
      <w:r w:rsidRPr="00F23BD6">
        <w:rPr>
          <w:rFonts w:cstheme="minorHAnsi"/>
          <w:shd w:val="clear" w:color="auto" w:fill="FBFCFF"/>
          <w:lang w:val="en-GB"/>
        </w:rPr>
        <w:t xml:space="preserve"> and Ben Van Wyke (eds.). (2019). </w:t>
      </w:r>
      <w:r w:rsidRPr="00F23BD6">
        <w:rPr>
          <w:rFonts w:cstheme="minorHAnsi"/>
          <w:i/>
          <w:iCs/>
          <w:shd w:val="clear" w:color="auto" w:fill="FBFCFF"/>
          <w:lang w:val="en-GB"/>
        </w:rPr>
        <w:t xml:space="preserve">The Routledge handbook of literary. </w:t>
      </w:r>
      <w:r w:rsidRPr="00F23BD6">
        <w:rPr>
          <w:rFonts w:cstheme="minorHAnsi"/>
          <w:shd w:val="clear" w:color="auto" w:fill="FBFCFF"/>
        </w:rPr>
        <w:t>London: Routledge.</w:t>
      </w:r>
    </w:p>
    <w:p w14:paraId="568FA42B" w14:textId="10FE3974" w:rsidR="00E34F47" w:rsidRPr="00087CF5" w:rsidRDefault="00E34F47" w:rsidP="00087CF5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</w:p>
    <w:sectPr w:rsidR="00E34F47" w:rsidRPr="00087CF5" w:rsidSect="008D0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58D"/>
    <w:multiLevelType w:val="hybridMultilevel"/>
    <w:tmpl w:val="3AB457F6"/>
    <w:lvl w:ilvl="0" w:tplc="1328598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A768AE"/>
    <w:multiLevelType w:val="hybridMultilevel"/>
    <w:tmpl w:val="600642A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D05FC"/>
    <w:multiLevelType w:val="hybridMultilevel"/>
    <w:tmpl w:val="8CEEFA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76B3"/>
    <w:multiLevelType w:val="hybridMultilevel"/>
    <w:tmpl w:val="D05E466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5256"/>
    <w:multiLevelType w:val="hybridMultilevel"/>
    <w:tmpl w:val="EE6E77A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502671"/>
    <w:multiLevelType w:val="hybridMultilevel"/>
    <w:tmpl w:val="26BC8548"/>
    <w:lvl w:ilvl="0" w:tplc="3A845EF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C021C"/>
    <w:multiLevelType w:val="hybridMultilevel"/>
    <w:tmpl w:val="4CC450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E5EB1"/>
    <w:multiLevelType w:val="hybridMultilevel"/>
    <w:tmpl w:val="E01C1C9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712A90"/>
    <w:multiLevelType w:val="hybridMultilevel"/>
    <w:tmpl w:val="42FC3678"/>
    <w:lvl w:ilvl="0" w:tplc="85B285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42676">
    <w:abstractNumId w:val="6"/>
  </w:num>
  <w:num w:numId="2" w16cid:durableId="69619655">
    <w:abstractNumId w:val="7"/>
  </w:num>
  <w:num w:numId="3" w16cid:durableId="839736418">
    <w:abstractNumId w:val="3"/>
  </w:num>
  <w:num w:numId="4" w16cid:durableId="390157215">
    <w:abstractNumId w:val="1"/>
  </w:num>
  <w:num w:numId="5" w16cid:durableId="1976712163">
    <w:abstractNumId w:val="2"/>
  </w:num>
  <w:num w:numId="6" w16cid:durableId="1224022565">
    <w:abstractNumId w:val="5"/>
  </w:num>
  <w:num w:numId="7" w16cid:durableId="868566518">
    <w:abstractNumId w:val="0"/>
  </w:num>
  <w:num w:numId="8" w16cid:durableId="1871332589">
    <w:abstractNumId w:val="8"/>
  </w:num>
  <w:num w:numId="9" w16cid:durableId="1619338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58"/>
    <w:rsid w:val="00087CF5"/>
    <w:rsid w:val="00125C6B"/>
    <w:rsid w:val="00154939"/>
    <w:rsid w:val="00185858"/>
    <w:rsid w:val="00194FBA"/>
    <w:rsid w:val="00241613"/>
    <w:rsid w:val="002D3626"/>
    <w:rsid w:val="003A02EA"/>
    <w:rsid w:val="00455DE5"/>
    <w:rsid w:val="004A686F"/>
    <w:rsid w:val="005C2813"/>
    <w:rsid w:val="00632E38"/>
    <w:rsid w:val="006F6670"/>
    <w:rsid w:val="0076639E"/>
    <w:rsid w:val="007D6B56"/>
    <w:rsid w:val="007F0B47"/>
    <w:rsid w:val="007F500C"/>
    <w:rsid w:val="008016E5"/>
    <w:rsid w:val="00863EAB"/>
    <w:rsid w:val="008C4578"/>
    <w:rsid w:val="008D02CC"/>
    <w:rsid w:val="00905503"/>
    <w:rsid w:val="00A22AAF"/>
    <w:rsid w:val="00AA3317"/>
    <w:rsid w:val="00B23019"/>
    <w:rsid w:val="00B75A53"/>
    <w:rsid w:val="00C5060A"/>
    <w:rsid w:val="00DD426B"/>
    <w:rsid w:val="00E34F47"/>
    <w:rsid w:val="00E67726"/>
    <w:rsid w:val="00EC7AAD"/>
    <w:rsid w:val="00F23BD6"/>
    <w:rsid w:val="00FD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210"/>
  <w15:chartTrackingRefBased/>
  <w15:docId w15:val="{63F0977C-9617-4463-95F1-646C73CE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85858"/>
    <w:pPr>
      <w:ind w:left="720"/>
      <w:contextualSpacing/>
    </w:pPr>
  </w:style>
  <w:style w:type="character" w:styleId="Hiperligao">
    <w:name w:val="Hyperlink"/>
    <w:rsid w:val="00125C6B"/>
    <w:rPr>
      <w:color w:val="CC0000"/>
      <w:u w:val="single"/>
    </w:rPr>
  </w:style>
  <w:style w:type="paragraph" w:customStyle="1" w:styleId="Default">
    <w:name w:val="Default"/>
    <w:rsid w:val="00125C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TBSA</dc:creator>
  <cp:keywords/>
  <dc:description/>
  <cp:lastModifiedBy>Maria Helena Marques Antunes</cp:lastModifiedBy>
  <cp:revision>2</cp:revision>
  <dcterms:created xsi:type="dcterms:W3CDTF">2023-09-05T09:35:00Z</dcterms:created>
  <dcterms:modified xsi:type="dcterms:W3CDTF">2023-09-05T09:35:00Z</dcterms:modified>
</cp:coreProperties>
</file>